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AC0EF" w14:textId="0F5377BA" w:rsidR="005E1E6C" w:rsidRPr="00152716" w:rsidRDefault="0034164B" w:rsidP="001527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16">
        <w:rPr>
          <w:rFonts w:ascii="Times New Roman" w:hAnsi="Times New Roman" w:cs="Times New Roman"/>
          <w:sz w:val="24"/>
          <w:szCs w:val="24"/>
        </w:rPr>
        <w:t>All About Miocene Fossils</w:t>
      </w:r>
    </w:p>
    <w:p w14:paraId="3B91C2B2" w14:textId="77777777" w:rsidR="00123ADA" w:rsidRPr="00152716" w:rsidRDefault="00123ADA" w:rsidP="001527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825C3E" w14:textId="564C1F77" w:rsidR="00123ADA" w:rsidRPr="00152716" w:rsidRDefault="00123ADA" w:rsidP="001527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716">
        <w:rPr>
          <w:rFonts w:ascii="Times New Roman" w:hAnsi="Times New Roman" w:cs="Times New Roman"/>
          <w:sz w:val="24"/>
          <w:szCs w:val="24"/>
        </w:rPr>
        <w:t>Use these pages to find out special information about each species</w:t>
      </w:r>
      <w:r w:rsidR="00886C74" w:rsidRPr="001527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6120"/>
      </w:tblGrid>
      <w:tr w:rsidR="00123ADA" w:rsidRPr="00152716" w14:paraId="78615CD2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372F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Fossil Name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03E0" w14:textId="77777777" w:rsidR="00123ADA" w:rsidRPr="00152716" w:rsidRDefault="00123ADA" w:rsidP="00152716">
            <w:pPr>
              <w:spacing w:after="0" w:line="240" w:lineRule="auto"/>
              <w:ind w:left="251" w:hanging="2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 Information</w:t>
            </w:r>
          </w:p>
        </w:tc>
      </w:tr>
      <w:tr w:rsidR="00123ADA" w:rsidRPr="00152716" w14:paraId="3EE6B9E9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2EA30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ARK CLAM</w:t>
            </w:r>
          </w:p>
          <w:p w14:paraId="1E4EFDB2" w14:textId="59568C36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Dallarca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5767495D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BCBD0" w14:textId="3D7BF813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Lived in temperate waters</w:t>
            </w:r>
            <w:r w:rsidR="00C81F65"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(in</w:t>
            </w:r>
            <w:r w:rsidR="004D7477"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81F65"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between tropical and polar)</w:t>
            </w: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23ADA" w:rsidRPr="00152716" w14:paraId="1E19D0AF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0732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ASTARTE CLAM</w:t>
            </w: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48AD3A" w14:textId="684DEBA6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Astarte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D576" w14:textId="57E8D442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Size changed based on sediment type, such as fine sand to muddy flats</w:t>
            </w:r>
            <w:r w:rsidR="004D7477"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23ADA" w:rsidRPr="00152716" w14:paraId="1B94F2E6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819E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BARNACLE </w:t>
            </w:r>
          </w:p>
          <w:p w14:paraId="20E48582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Balanus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concavus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F13A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 swimming at birth and then they attach themselves to rocks or shells when older.</w:t>
            </w:r>
          </w:p>
        </w:tc>
      </w:tr>
      <w:tr w:rsidR="00123ADA" w:rsidRPr="00152716" w14:paraId="7DC2984B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5A82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 xml:space="preserve">CORAL </w:t>
            </w:r>
          </w:p>
          <w:p w14:paraId="16B8F5D6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Astrhelia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palmata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835E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Found in tropical and subtropical environment. </w:t>
            </w:r>
          </w:p>
        </w:tc>
      </w:tr>
      <w:tr w:rsidR="00886C74" w:rsidRPr="00152716" w14:paraId="3CDB482D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07C1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GEODUCK </w:t>
            </w:r>
          </w:p>
          <w:p w14:paraId="5E6C6A47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Panopea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14:paraId="2400820C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D5C9" w14:textId="003606AE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 large size and thick valves. It shell cannot close and form a seal. Because of its deep burrowing habits valves are usually found together and upright.</w:t>
            </w:r>
          </w:p>
        </w:tc>
      </w:tr>
      <w:tr w:rsidR="00886C74" w:rsidRPr="00152716" w14:paraId="13296FEF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40BE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MOON SNAIL </w:t>
            </w:r>
          </w:p>
          <w:p w14:paraId="16DB5C2B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Lunatia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heros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/ </w:t>
            </w:r>
          </w:p>
          <w:p w14:paraId="786B985D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Polinices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duplicatus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14:paraId="52C12836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B8EE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Carnivores that burrow in the sand and attack other mollusks. They would hold their prey with their foot and use acid to weaken its shell and then drill a hole into its prey.</w:t>
            </w:r>
          </w:p>
        </w:tc>
      </w:tr>
      <w:tr w:rsidR="00886C74" w:rsidRPr="00152716" w14:paraId="12CBF0C6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3A1C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MUREX SHELL </w:t>
            </w:r>
          </w:p>
          <w:p w14:paraId="040E1C0C" w14:textId="1B34F2ED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Ecphora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A385" w14:textId="59582DEF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Brown in color. Predatory snail with spiral shape.</w:t>
            </w:r>
          </w:p>
        </w:tc>
      </w:tr>
      <w:tr w:rsidR="00886C74" w:rsidRPr="00152716" w14:paraId="502A8034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E316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QUAHOG-VENUS CLAM </w:t>
            </w:r>
          </w:p>
          <w:p w14:paraId="7DB6A093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E"/>
              </w:rPr>
              <w:t>Mercenaria </w:t>
            </w:r>
          </w:p>
          <w:p w14:paraId="0930DF67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3149" w14:textId="623B2295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Lives in shallow waters often above the low-tide line, commonly in mud flats.</w:t>
            </w:r>
          </w:p>
        </w:tc>
      </w:tr>
      <w:tr w:rsidR="00886C74" w:rsidRPr="00152716" w14:paraId="04D6A4CF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B020" w14:textId="23848A20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Ray Dental Plates 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3CBA" w14:textId="3C56B9EC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Teeth were used to crack open crustaceans and shellfish. Lives in shallow waters. </w:t>
            </w:r>
          </w:p>
        </w:tc>
      </w:tr>
      <w:tr w:rsidR="00886C74" w:rsidRPr="00152716" w14:paraId="7C9D986F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1788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SAND DOLLAR</w:t>
            </w:r>
          </w:p>
          <w:p w14:paraId="4E53C3BA" w14:textId="7777777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Abertalla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aberti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14:paraId="397D48C8" w14:textId="139703E7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F765" w14:textId="743449C0" w:rsidR="00886C74" w:rsidRPr="00152716" w:rsidRDefault="00886C74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Thought to have positioned themselves vertically half in the sand and half in the water so they could filter out microscopic organisms for food.  Found in subtropical and tropical waters.</w:t>
            </w:r>
          </w:p>
        </w:tc>
      </w:tr>
      <w:tr w:rsidR="00E9667C" w:rsidRPr="00152716" w14:paraId="4CB12152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3F00" w14:textId="77777777" w:rsidR="00E9667C" w:rsidRPr="00152716" w:rsidRDefault="00E9667C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SCALLOP SHELL  </w:t>
            </w:r>
          </w:p>
          <w:p w14:paraId="175EB7AC" w14:textId="77777777" w:rsidR="00E9667C" w:rsidRPr="00152716" w:rsidRDefault="00E9667C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Chesapecten</w:t>
            </w:r>
            <w:proofErr w:type="spellEnd"/>
          </w:p>
          <w:p w14:paraId="14D9A5D7" w14:textId="77777777" w:rsidR="00E9667C" w:rsidRPr="00152716" w:rsidRDefault="00E9667C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D396" w14:textId="27B8FEB4" w:rsidR="00E9667C" w:rsidRPr="00152716" w:rsidRDefault="00E9667C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Color from blue-gray to sandy beige depending on the sediment that it was buried in. Some had a lightweight shell that let them escape </w:t>
            </w: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predators by jet propelling across the ocean floor. Heavier shells were probably immobile. </w:t>
            </w:r>
          </w:p>
        </w:tc>
      </w:tr>
      <w:tr w:rsidR="00123ADA" w:rsidRPr="00152716" w14:paraId="55F56BFE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9157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Fossil Name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4ACD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 Information</w:t>
            </w:r>
          </w:p>
        </w:tc>
      </w:tr>
      <w:tr w:rsidR="00123ADA" w:rsidRPr="00152716" w14:paraId="47DF90B2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95E1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 xml:space="preserve">SHARKS </w:t>
            </w:r>
          </w:p>
          <w:p w14:paraId="2714C72E" w14:textId="718F4F5D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E"/>
              </w:rPr>
              <w:t>Selachimorpha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57F7" w14:textId="70603A39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Tiger, Requiem (Snaggletooth), Gray, and Lemon Sharks thrived on the warm shallow sea that once covered Southern Maryland. They ate rays, sea cows, whales, porpoises, fish, and invertebrates. </w:t>
            </w:r>
          </w:p>
        </w:tc>
      </w:tr>
      <w:tr w:rsidR="00123ADA" w:rsidRPr="00152716" w14:paraId="474E60BB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1A09F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 xml:space="preserve">TREE OYSTER SHELL  </w:t>
            </w:r>
          </w:p>
          <w:p w14:paraId="6CEBD325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Isognomon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maxillata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14:paraId="2E10150C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BE9D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Lived unattached in soft sediments, sand, and mud. easily recognizable for its pearly sheen and large size/ often found broken.</w:t>
            </w:r>
          </w:p>
        </w:tc>
      </w:tr>
      <w:tr w:rsidR="00123ADA" w:rsidRPr="00152716" w14:paraId="5F3DFFC0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1BBA7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TURRITELLA </w:t>
            </w:r>
          </w:p>
          <w:p w14:paraId="02E8C7B8" w14:textId="39E30265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Turritella </w:t>
            </w:r>
          </w:p>
          <w:p w14:paraId="37428D59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5B0F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Fed on plants material and other particles they could siphon from the water. </w:t>
            </w:r>
          </w:p>
        </w:tc>
      </w:tr>
      <w:tr w:rsidR="00123ADA" w:rsidRPr="00152716" w14:paraId="33824DAD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95685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E"/>
              </w:rPr>
              <w:t>VENUS CLAM</w:t>
            </w:r>
          </w:p>
          <w:p w14:paraId="77C90A20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Macrocallista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marylandica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14:paraId="76965759" w14:textId="77777777" w:rsidR="00123ADA" w:rsidRPr="00152716" w:rsidRDefault="00123ADA" w:rsidP="00152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1512" w14:textId="77777777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more rounded smoother clam that thrives in sand, mud, soft sediments.</w:t>
            </w:r>
          </w:p>
        </w:tc>
      </w:tr>
      <w:tr w:rsidR="00123ADA" w:rsidRPr="00152716" w14:paraId="796C9002" w14:textId="77777777" w:rsidTr="00123ADA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5B10" w14:textId="77777777" w:rsidR="00CD7CD3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</w:rPr>
            </w:pPr>
            <w:r w:rsidRPr="00152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</w:rPr>
              <w:t>WHELK </w:t>
            </w:r>
            <w:r w:rsidRPr="001527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D7CD3" w:rsidRPr="00152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</w:rPr>
              <w:t>Buccinofusus</w:t>
            </w:r>
            <w:proofErr w:type="spellEnd"/>
          </w:p>
          <w:p w14:paraId="65ACBDA3" w14:textId="29383769" w:rsidR="00CD7CD3" w:rsidRPr="00152716" w:rsidRDefault="00CD7CD3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sz w:val="24"/>
                <w:szCs w:val="24"/>
              </w:rPr>
              <w:t>Busycon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</w:rPr>
              <w:t xml:space="preserve"> </w:t>
            </w:r>
            <w:r w:rsidR="009D6790" w:rsidRPr="00152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</w:rPr>
              <w:t>(</w:t>
            </w:r>
            <w:proofErr w:type="spellStart"/>
            <w:r w:rsidR="009D6790" w:rsidRPr="00152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</w:rPr>
              <w:t>fulgur</w:t>
            </w:r>
            <w:proofErr w:type="spellEnd"/>
            <w:r w:rsidR="009D6790" w:rsidRPr="00152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</w:rPr>
              <w:t xml:space="preserve">) </w:t>
            </w:r>
          </w:p>
          <w:p w14:paraId="28EAA7A3" w14:textId="283CA5EE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</w:rPr>
            </w:pPr>
            <w:proofErr w:type="spellStart"/>
            <w:r w:rsidRPr="00152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</w:rPr>
              <w:t>Busycotypus</w:t>
            </w:r>
            <w:proofErr w:type="spellEnd"/>
            <w:r w:rsidRPr="00152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</w:rPr>
              <w:t xml:space="preserve"> </w:t>
            </w:r>
            <w:r w:rsidR="00CD7CD3" w:rsidRPr="001527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E"/>
              </w:rPr>
              <w:t>(channeled whelk)</w:t>
            </w:r>
          </w:p>
          <w:p w14:paraId="4D2DDE1F" w14:textId="1D49FECD" w:rsidR="00123ADA" w:rsidRPr="00152716" w:rsidRDefault="00123ADA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E8F4" w14:textId="7304FFDE" w:rsidR="00123ADA" w:rsidRPr="00152716" w:rsidRDefault="00BD35C0" w:rsidP="0015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Highly active</w:t>
            </w:r>
            <w:r w:rsidR="00123ADA"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scavengers, feeding on carrion, found in </w:t>
            </w:r>
            <w:r w:rsidR="00C81F65"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subtropical</w:t>
            </w:r>
            <w:r w:rsidR="00123ADA" w:rsidRPr="0015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tropical climates in reefs and under rocks.</w:t>
            </w:r>
          </w:p>
        </w:tc>
      </w:tr>
    </w:tbl>
    <w:p w14:paraId="54DDA5D8" w14:textId="7A6E189E" w:rsidR="007F4B74" w:rsidRPr="00152716" w:rsidRDefault="007F4B74" w:rsidP="0015271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A4541AE" w14:textId="77777777" w:rsidR="00C23A7B" w:rsidRPr="00152716" w:rsidRDefault="00C23A7B" w:rsidP="0015271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DC6FF2F" w14:textId="3542EC49" w:rsidR="00B96789" w:rsidRPr="00152716" w:rsidRDefault="00B96789" w:rsidP="0015271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2716">
        <w:rPr>
          <w:rFonts w:ascii="Times New Roman" w:hAnsi="Times New Roman" w:cs="Times New Roman"/>
          <w:sz w:val="24"/>
          <w:szCs w:val="24"/>
        </w:rPr>
        <w:t xml:space="preserve">*Information was obtained from the Calvert Marine </w:t>
      </w:r>
      <w:r w:rsidR="004D7477" w:rsidRPr="00152716">
        <w:rPr>
          <w:rFonts w:ascii="Times New Roman" w:hAnsi="Times New Roman" w:cs="Times New Roman"/>
          <w:sz w:val="24"/>
          <w:szCs w:val="24"/>
        </w:rPr>
        <w:t>Museum</w:t>
      </w:r>
      <w:r w:rsidRPr="00152716">
        <w:rPr>
          <w:rFonts w:ascii="Times New Roman" w:hAnsi="Times New Roman" w:cs="Times New Roman"/>
          <w:sz w:val="24"/>
          <w:szCs w:val="24"/>
        </w:rPr>
        <w:t xml:space="preserve"> Fossil Shell Database (2020) and Ward, L. W. (1992). </w:t>
      </w:r>
      <w:proofErr w:type="spellStart"/>
      <w:r w:rsidRPr="00152716">
        <w:rPr>
          <w:rFonts w:ascii="Times New Roman" w:hAnsi="Times New Roman" w:cs="Times New Roman"/>
          <w:sz w:val="24"/>
          <w:szCs w:val="24"/>
        </w:rPr>
        <w:t>Mulluscan</w:t>
      </w:r>
      <w:proofErr w:type="spellEnd"/>
      <w:r w:rsidRPr="00152716">
        <w:rPr>
          <w:rFonts w:ascii="Times New Roman" w:hAnsi="Times New Roman" w:cs="Times New Roman"/>
          <w:sz w:val="24"/>
          <w:szCs w:val="24"/>
        </w:rPr>
        <w:t xml:space="preserve"> Biostratigraphy of the Miocene, Middle Atlantic </w:t>
      </w:r>
      <w:r w:rsidR="00E9667C" w:rsidRPr="00152716">
        <w:rPr>
          <w:rFonts w:ascii="Times New Roman" w:hAnsi="Times New Roman" w:cs="Times New Roman"/>
          <w:sz w:val="24"/>
          <w:szCs w:val="24"/>
        </w:rPr>
        <w:t>Coastal</w:t>
      </w:r>
      <w:r w:rsidRPr="00152716">
        <w:rPr>
          <w:rFonts w:ascii="Times New Roman" w:hAnsi="Times New Roman" w:cs="Times New Roman"/>
          <w:sz w:val="24"/>
          <w:szCs w:val="24"/>
        </w:rPr>
        <w:t xml:space="preserve"> Plain of the North America. Martinsville, VA: Virginia Museum of Natural History. </w:t>
      </w:r>
    </w:p>
    <w:sectPr w:rsidR="00B96789" w:rsidRPr="0015271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2AAF" w14:textId="77777777" w:rsidR="003E1E8F" w:rsidRDefault="003E1E8F" w:rsidP="00C81F65">
      <w:pPr>
        <w:spacing w:after="0" w:line="240" w:lineRule="auto"/>
      </w:pPr>
      <w:r>
        <w:separator/>
      </w:r>
    </w:p>
  </w:endnote>
  <w:endnote w:type="continuationSeparator" w:id="0">
    <w:p w14:paraId="5B1B7C59" w14:textId="77777777" w:rsidR="003E1E8F" w:rsidRDefault="003E1E8F" w:rsidP="00C8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53E0" w14:textId="6870C18D" w:rsidR="00C81F65" w:rsidRDefault="00C81F65">
    <w:pPr>
      <w:pStyle w:val="Footer"/>
    </w:pPr>
  </w:p>
  <w:p w14:paraId="0F9632A1" w14:textId="77777777" w:rsidR="00C81F65" w:rsidRDefault="00C81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F3B0F" w14:textId="77777777" w:rsidR="003E1E8F" w:rsidRDefault="003E1E8F" w:rsidP="00C81F65">
      <w:pPr>
        <w:spacing w:after="0" w:line="240" w:lineRule="auto"/>
      </w:pPr>
      <w:r>
        <w:separator/>
      </w:r>
    </w:p>
  </w:footnote>
  <w:footnote w:type="continuationSeparator" w:id="0">
    <w:p w14:paraId="32BF2A1B" w14:textId="77777777" w:rsidR="003E1E8F" w:rsidRDefault="003E1E8F" w:rsidP="00C81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74"/>
    <w:rsid w:val="00123ADA"/>
    <w:rsid w:val="00152716"/>
    <w:rsid w:val="002A2011"/>
    <w:rsid w:val="0034164B"/>
    <w:rsid w:val="003E1E8F"/>
    <w:rsid w:val="004B0130"/>
    <w:rsid w:val="004D7477"/>
    <w:rsid w:val="004F3F7E"/>
    <w:rsid w:val="00745171"/>
    <w:rsid w:val="007B5BD9"/>
    <w:rsid w:val="007F4B74"/>
    <w:rsid w:val="00845D0C"/>
    <w:rsid w:val="00863D38"/>
    <w:rsid w:val="00886C74"/>
    <w:rsid w:val="008C30E8"/>
    <w:rsid w:val="00914B99"/>
    <w:rsid w:val="0096124D"/>
    <w:rsid w:val="009D6790"/>
    <w:rsid w:val="00AD7D85"/>
    <w:rsid w:val="00B03099"/>
    <w:rsid w:val="00B96789"/>
    <w:rsid w:val="00BD35C0"/>
    <w:rsid w:val="00C23A7B"/>
    <w:rsid w:val="00C81F65"/>
    <w:rsid w:val="00CD7CD3"/>
    <w:rsid w:val="00CF1020"/>
    <w:rsid w:val="00E6651A"/>
    <w:rsid w:val="00E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7279"/>
  <w15:chartTrackingRefBased/>
  <w15:docId w15:val="{23A55252-E4D5-4644-B0F6-5E6F8F27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3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A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F65"/>
  </w:style>
  <w:style w:type="paragraph" w:styleId="Footer">
    <w:name w:val="footer"/>
    <w:basedOn w:val="Normal"/>
    <w:link w:val="FooterChar"/>
    <w:uiPriority w:val="99"/>
    <w:unhideWhenUsed/>
    <w:rsid w:val="00C8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3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03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4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60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Schneider</dc:creator>
  <cp:keywords/>
  <dc:description/>
  <cp:lastModifiedBy>Valynda Mayes</cp:lastModifiedBy>
  <cp:revision>6</cp:revision>
  <cp:lastPrinted>2020-10-11T18:29:00Z</cp:lastPrinted>
  <dcterms:created xsi:type="dcterms:W3CDTF">2020-11-17T18:50:00Z</dcterms:created>
  <dcterms:modified xsi:type="dcterms:W3CDTF">2020-12-22T23:13:00Z</dcterms:modified>
</cp:coreProperties>
</file>